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C4FC" w14:textId="6E08A6C8" w:rsidR="005D27E3" w:rsidRPr="00951E72" w:rsidRDefault="005E01B4">
      <w:pPr>
        <w:rPr>
          <w:rFonts w:ascii="HG丸ｺﾞｼｯｸM-PRO" w:eastAsia="HG丸ｺﾞｼｯｸM-PRO" w:hAnsi="HG丸ｺﾞｼｯｸM-PRO"/>
          <w:sz w:val="36"/>
          <w:szCs w:val="36"/>
        </w:rPr>
      </w:pPr>
      <w:r w:rsidRPr="00951E72">
        <w:rPr>
          <w:rFonts w:ascii="HG丸ｺﾞｼｯｸM-PRO" w:eastAsia="HG丸ｺﾞｼｯｸM-PRO" w:hAnsi="HG丸ｺﾞｼｯｸM-PRO" w:hint="eastAsia"/>
          <w:sz w:val="36"/>
          <w:szCs w:val="36"/>
        </w:rPr>
        <w:t>生殖補助医療交通費支援事業</w:t>
      </w:r>
    </w:p>
    <w:p w14:paraId="78F59A11" w14:textId="516085D0" w:rsidR="005E01B4" w:rsidRPr="00951E72" w:rsidRDefault="00C226E7" w:rsidP="00C226E7">
      <w:pPr>
        <w:spacing w:line="240" w:lineRule="exact"/>
        <w:ind w:firstLineChars="100" w:firstLine="220"/>
        <w:rPr>
          <w:rFonts w:ascii="HG丸ｺﾞｼｯｸM-PRO" w:eastAsia="HG丸ｺﾞｼｯｸM-PRO" w:hAnsi="HG丸ｺﾞｼｯｸM-PRO"/>
        </w:rPr>
      </w:pPr>
      <w:r w:rsidRPr="00951E72">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5A0A9AB9" wp14:editId="4CE65B36">
                <wp:simplePos x="0" y="0"/>
                <wp:positionH relativeFrom="column">
                  <wp:posOffset>-53975</wp:posOffset>
                </wp:positionH>
                <wp:positionV relativeFrom="paragraph">
                  <wp:posOffset>535839</wp:posOffset>
                </wp:positionV>
                <wp:extent cx="863194" cy="336500"/>
                <wp:effectExtent l="0" t="0" r="19050" b="26035"/>
                <wp:wrapNone/>
                <wp:docPr id="314971924" name="四角形: 角を丸くする 1"/>
                <wp:cNvGraphicFramePr/>
                <a:graphic xmlns:a="http://schemas.openxmlformats.org/drawingml/2006/main">
                  <a:graphicData uri="http://schemas.microsoft.com/office/word/2010/wordprocessingShape">
                    <wps:wsp>
                      <wps:cNvSpPr/>
                      <wps:spPr>
                        <a:xfrm>
                          <a:off x="0" y="0"/>
                          <a:ext cx="863194" cy="33650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3A4F43" id="四角形: 角を丸くする 1" o:spid="_x0000_s1026" style="position:absolute;margin-left:-4.25pt;margin-top:42.2pt;width:67.95pt;height:2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CcUQIAAPMEAAAOAAAAZHJzL2Uyb0RvYy54bWysVF1P2zAUfZ+0/2D5faQphUFEiioQ0yQE&#10;FQXxbBy7ieb4etdu0+7X79pNU8SqPUx7cWzfc7+Oz83V9aY1bK3QN2BLnp+MOFNWQtXYZclfnu++&#10;XHDmg7CVMGBVybfK8+vp509XnSvUGGowlUJGQawvOlfyOgRXZJmXtWqFPwGnLBk1YCsCHXGZVSg6&#10;it6abDwanWcdYOUQpPKebm93Rj5N8bVWMjxq7VVgpuRUW0grpvUtrtn0ShRLFK5uZF+G+IcqWtFY&#10;SjqEuhVBsBU2f4RqG4ngQYcTCW0GWjdSpR6om3z0oZtFLZxKvRA53g00+f8XVj6sF26OREPnfOFp&#10;G7vYaGzjl+pjm0TWdiBLbQKTdHlxfppfTjiTZDo9PT8bJTKzg7NDH74paFnclBxhZasnepDEk1jf&#10;+0BZCb/HxYQW7hpj4v2hnLQLW6MiwNgnpVlTUQHjFCgpRd0YZGtBb1z9yOObUtiEjC6aIg5O+TEn&#10;E/ZOPTa6qaSewXF0zPGQbUCnjGDD4Ng2FvDvznqH33e96zW2/QbVdo4MYadb7+RdQ2TeCx/mAkmo&#10;JGkavvBIizbQlRz6HWc14K9j9xFP+iErZx0Jv+T+50qg4sx8t6Ssy3wyiZOSDpOzr2M64HvL23uL&#10;XbU3QLznNOZOpm3EB7PfaoT2lWZ0FrOSSVhJuUsuA+4PN2E3kDTlUs1mCUbT4US4twsnY/DIatTJ&#10;8+ZVoOsVFUiKD7AfElF80NQOGz0tzFYBdJMEd+C155smKwmm/wvE0X1/TqjDv2r6GwAA//8DAFBL&#10;AwQUAAYACAAAACEAacW79t0AAAAJAQAADwAAAGRycy9kb3ducmV2LnhtbEyPQU/CQBCF7yb+h82Y&#10;eDGwBarU2i0xCAeOIHheumPbuDtbuwvUf+9w0ts3eS9v3isWg7PijH1oPSmYjBMQSJU3LdUK9u/r&#10;UQYiRE1GW0+o4AcDLMrbm0Lnxl9oi+ddrAWHUMi1gibGLpcyVA06Hca+Q2Lt0/dORz77WppeXzjc&#10;WTlNkifpdEv8odEdLhusvnYnp8Ae2tXsoV69PX+v52G7mXzoZeqUur8bXl9ARBzinxmu9bk6lNzp&#10;6E9kgrAKRtkjOxVkaQriqk/nDEeGGYMsC/l/QfkLAAD//wMAUEsBAi0AFAAGAAgAAAAhALaDOJL+&#10;AAAA4QEAABMAAAAAAAAAAAAAAAAAAAAAAFtDb250ZW50X1R5cGVzXS54bWxQSwECLQAUAAYACAAA&#10;ACEAOP0h/9YAAACUAQAACwAAAAAAAAAAAAAAAAAvAQAAX3JlbHMvLnJlbHNQSwECLQAUAAYACAAA&#10;ACEA1XhAnFECAADzBAAADgAAAAAAAAAAAAAAAAAuAgAAZHJzL2Uyb0RvYy54bWxQSwECLQAUAAYA&#10;CAAAACEAacW79t0AAAAJAQAADwAAAAAAAAAAAAAAAACrBAAAZHJzL2Rvd25yZXYueG1sUEsFBgAA&#10;AAAEAAQA8wAAALUFAAAAAA==&#10;" filled="f" strokecolor="black [3200]" strokeweight="1pt">
                <v:stroke joinstyle="miter"/>
              </v:roundrect>
            </w:pict>
          </mc:Fallback>
        </mc:AlternateContent>
      </w:r>
      <w:r w:rsidR="004912D6" w:rsidRPr="00951E72">
        <w:rPr>
          <w:rFonts w:ascii="HG丸ｺﾞｼｯｸM-PRO" w:eastAsia="HG丸ｺﾞｼｯｸM-PRO" w:hAnsi="HG丸ｺﾞｼｯｸM-PRO" w:hint="eastAsia"/>
        </w:rPr>
        <w:t>生殖補助医療（体外受精、顕微授精）を受けている方の経済的負担を軽減するため、遠方の医療機関へ通院する方に対し、通院にかかる交通費の一部を助成します。</w:t>
      </w:r>
      <w:r w:rsidR="005E01B4" w:rsidRPr="00951E72">
        <w:rPr>
          <w:rFonts w:ascii="HG丸ｺﾞｼｯｸM-PRO" w:eastAsia="HG丸ｺﾞｼｯｸM-PRO" w:hAnsi="HG丸ｺﾞｼｯｸM-PRO" w:hint="eastAsia"/>
        </w:rPr>
        <w:t>助成を受ける際は申請が必要です。</w:t>
      </w:r>
    </w:p>
    <w:p w14:paraId="66BC2261" w14:textId="5502A152" w:rsidR="008D5FE2" w:rsidRPr="00951E72" w:rsidRDefault="004912D6">
      <w:pPr>
        <w:rPr>
          <w:rFonts w:ascii="HG丸ｺﾞｼｯｸM-PRO" w:eastAsia="HG丸ｺﾞｼｯｸM-PRO" w:hAnsi="HG丸ｺﾞｼｯｸM-PRO"/>
        </w:rPr>
      </w:pPr>
      <w:r w:rsidRPr="00951E72">
        <w:rPr>
          <w:rFonts w:ascii="HG丸ｺﾞｼｯｸM-PRO" w:eastAsia="HG丸ｺﾞｼｯｸM-PRO" w:hAnsi="HG丸ｺﾞｼｯｸM-PRO" w:hint="eastAsia"/>
        </w:rPr>
        <w:t>助成対象者</w:t>
      </w:r>
    </w:p>
    <w:p w14:paraId="0803FC38" w14:textId="3F238920" w:rsidR="004912D6" w:rsidRPr="00951E72" w:rsidRDefault="00951E72" w:rsidP="0030417C">
      <w:pPr>
        <w:ind w:firstLineChars="100" w:firstLine="220"/>
        <w:rPr>
          <w:rFonts w:ascii="HG丸ｺﾞｼｯｸM-PRO" w:eastAsia="HG丸ｺﾞｼｯｸM-PRO" w:hAnsi="HG丸ｺﾞｼｯｸM-PRO"/>
        </w:rPr>
      </w:pPr>
      <w:r w:rsidRPr="00951E72">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61B65898" wp14:editId="42B1E142">
                <wp:simplePos x="0" y="0"/>
                <wp:positionH relativeFrom="column">
                  <wp:posOffset>-51207</wp:posOffset>
                </wp:positionH>
                <wp:positionV relativeFrom="paragraph">
                  <wp:posOffset>304088</wp:posOffset>
                </wp:positionV>
                <wp:extent cx="863194" cy="336500"/>
                <wp:effectExtent l="0" t="0" r="13335" b="26035"/>
                <wp:wrapNone/>
                <wp:docPr id="1995057483" name="四角形: 角を丸くする 1"/>
                <wp:cNvGraphicFramePr/>
                <a:graphic xmlns:a="http://schemas.openxmlformats.org/drawingml/2006/main">
                  <a:graphicData uri="http://schemas.microsoft.com/office/word/2010/wordprocessingShape">
                    <wps:wsp>
                      <wps:cNvSpPr/>
                      <wps:spPr>
                        <a:xfrm>
                          <a:off x="0" y="0"/>
                          <a:ext cx="863194" cy="336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0EA4816" id="四角形: 角を丸くする 1" o:spid="_x0000_s1026" style="position:absolute;margin-left:-4.05pt;margin-top:23.95pt;width:67.95pt;height:2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UXwIAALoEAAAOAAAAZHJzL2Uyb0RvYy54bWysVE1PGzEQvVfqf7B8L5uE8BWxQRGIqhIC&#10;VKh6Nl47u5LtcW0nm/TX99kbSEp7qpqDM+MZz8ebN3t5tbGGrVWIHbmaj49GnCknqencsubfnm8/&#10;nXMWk3CNMORUzbcq8qv5xw+XvZ+pCbVkGhUYgrg4633N25T8rKqibJUV8Yi8cjBqClYkqGFZNUH0&#10;iG5NNRmNTqueQuMDSRUjbm8GI5+X+FormR60jioxU3PUlsoZyvmSz2p+KWbLIHzbyV0Z4h+qsKJz&#10;SPoW6kYkwVah+yOU7WSgSDodSbIVad1JVXpAN+PRu26eWuFV6QXgRP8GU/x/YeX9+sk/BsDQ+ziL&#10;EHMXGx1s/kd9bFPA2r6BpTaJSVyenx6PL6acSZiOj09PRgXMav/Yh5g+K7IsCzUPtHLNVwyk4CTW&#10;dzEhK/xf/XJCR7edMWUoxrEejJqcITCTAtzQRiSI1jc1j27JmTBLkE6mUEJGMl2Tn+dAcRuvTWBr&#10;gbmDLg31zyicMyNiggHdlF+eP0r47Wmu50bEdnhcTANNbJfAVdNZNH/42ricURW27brag5mlF2q2&#10;j4EFGugXvbztkOQOtTyKAL6hQ+xQesChDaFt2kmctRR+/u0++4MGsHLWg7+A5MdKBIUWvzgQ5GI8&#10;nWbCF2V6cjaBEg4tL4cWt7LXBKjG2FYvi5j9k3kVdSD7Hau2yFlhEk4i9wD+TrlOw15hWaVaLIob&#10;SO5FunNPXubgGacM7/Pmuwh+R4yEwdzTK9fF7B01Bt+BHItVIt0V3uxxxQSzggUps9wtc97AQ714&#10;7T85818AAAD//wMAUEsDBBQABgAIAAAAIQDvVUo53gAAAAkBAAAPAAAAZHJzL2Rvd25yZXYueG1s&#10;TI/BTsMwEETvSPyDtUjc2nUDok0ap4KonEBIbendjU0SGq+j2G3D37M9wW1HM5p9k69G14mzHULr&#10;ScFsKkFYqrxpqVbwuXudLECEqMnozpNV8GMDrIrbm1xnxl9oY8/bWAsuoZBpBU2MfYYYqsY6Haa+&#10;t8Telx+cjiyHGs2gL1zuOkykfEKnW+IPje5t2djquD05BW+b93KNWD680C7FffK9lh/yqNT93fi8&#10;BBHtGP/CcMVndCiY6eBPZILoFEwWM04qeJynIK5+MucpBz6kTAGLHP8vKH4BAAD//wMAUEsBAi0A&#10;FAAGAAgAAAAhALaDOJL+AAAA4QEAABMAAAAAAAAAAAAAAAAAAAAAAFtDb250ZW50X1R5cGVzXS54&#10;bWxQSwECLQAUAAYACAAAACEAOP0h/9YAAACUAQAACwAAAAAAAAAAAAAAAAAvAQAAX3JlbHMvLnJl&#10;bHNQSwECLQAUAAYACAAAACEA8q/x1F8CAAC6BAAADgAAAAAAAAAAAAAAAAAuAgAAZHJzL2Uyb0Rv&#10;Yy54bWxQSwECLQAUAAYACAAAACEA71VKOd4AAAAJAQAADwAAAAAAAAAAAAAAAAC5BAAAZHJzL2Rv&#10;d25yZXYueG1sUEsFBgAAAAAEAAQA8wAAAMQFAAAAAA==&#10;" filled="f" strokecolor="windowText" strokeweight="1pt">
                <v:stroke joinstyle="miter"/>
              </v:roundrect>
            </w:pict>
          </mc:Fallback>
        </mc:AlternateContent>
      </w:r>
      <w:r w:rsidR="004912D6" w:rsidRPr="00951E72">
        <w:rPr>
          <w:rFonts w:ascii="HG丸ｺﾞｼｯｸM-PRO" w:eastAsia="HG丸ｺﾞｼｯｸM-PRO" w:hAnsi="HG丸ｺﾞｼｯｸM-PRO" w:hint="eastAsia"/>
        </w:rPr>
        <w:t>泉崎村に住民登録があり、遠方の医療機関で生殖補助医療を受けた夫婦（事実婚含む）</w:t>
      </w:r>
      <w:r w:rsidR="00E637FA">
        <w:rPr>
          <w:rFonts w:ascii="HG丸ｺﾞｼｯｸM-PRO" w:eastAsia="HG丸ｺﾞｼｯｸM-PRO" w:hAnsi="HG丸ｺﾞｼｯｸM-PRO" w:hint="eastAsia"/>
        </w:rPr>
        <w:t>。</w:t>
      </w:r>
    </w:p>
    <w:p w14:paraId="44ACD073" w14:textId="08BEEB01" w:rsidR="004912D6" w:rsidRPr="00951E72" w:rsidRDefault="004912D6" w:rsidP="00951E72">
      <w:pPr>
        <w:ind w:firstLineChars="50" w:firstLine="110"/>
        <w:rPr>
          <w:rFonts w:ascii="HG丸ｺﾞｼｯｸM-PRO" w:eastAsia="HG丸ｺﾞｼｯｸM-PRO" w:hAnsi="HG丸ｺﾞｼｯｸM-PRO"/>
        </w:rPr>
      </w:pPr>
      <w:r w:rsidRPr="00951E72">
        <w:rPr>
          <w:rFonts w:ascii="HG丸ｺﾞｼｯｸM-PRO" w:eastAsia="HG丸ｺﾞｼｯｸM-PRO" w:hAnsi="HG丸ｺﾞｼｯｸM-PRO" w:hint="eastAsia"/>
        </w:rPr>
        <w:t>助成内容</w:t>
      </w:r>
    </w:p>
    <w:p w14:paraId="2F2CE866" w14:textId="4D71D1AD" w:rsidR="004912D6" w:rsidRPr="00951E72" w:rsidRDefault="004912D6" w:rsidP="00C226E7">
      <w:pPr>
        <w:spacing w:line="240" w:lineRule="exact"/>
        <w:ind w:firstLineChars="100" w:firstLine="220"/>
        <w:rPr>
          <w:rFonts w:ascii="HG丸ｺﾞｼｯｸM-PRO" w:eastAsia="HG丸ｺﾞｼｯｸM-PRO" w:hAnsi="HG丸ｺﾞｼｯｸM-PRO"/>
        </w:rPr>
      </w:pPr>
      <w:r w:rsidRPr="00951E72">
        <w:rPr>
          <w:rFonts w:ascii="HG丸ｺﾞｼｯｸM-PRO" w:eastAsia="HG丸ｺﾞｼｯｸM-PRO" w:hAnsi="HG丸ｺﾞｼｯｸM-PRO" w:hint="eastAsia"/>
        </w:rPr>
        <w:t>生殖補助医療を受ける医療機関の所在地に応じて助成します。</w:t>
      </w:r>
    </w:p>
    <w:p w14:paraId="1B94EA09" w14:textId="67445E28" w:rsidR="004912D6" w:rsidRPr="00951E72" w:rsidRDefault="00812E3D" w:rsidP="00A91041">
      <w:pPr>
        <w:spacing w:line="240" w:lineRule="exact"/>
        <w:ind w:firstLineChars="100" w:firstLine="220"/>
        <w:rPr>
          <w:rFonts w:ascii="HG丸ｺﾞｼｯｸM-PRO" w:eastAsia="HG丸ｺﾞｼｯｸM-PRO" w:hAnsi="HG丸ｺﾞｼｯｸM-PRO"/>
        </w:rPr>
      </w:pPr>
      <w:r w:rsidRPr="00A91041">
        <w:rPr>
          <w:rFonts w:ascii="HG丸ｺﾞｼｯｸM-PRO" w:eastAsia="HG丸ｺﾞｼｯｸM-PRO" w:hAnsi="HG丸ｺﾞｼｯｸM-PRO"/>
          <w:noProof/>
        </w:rPr>
        <mc:AlternateContent>
          <mc:Choice Requires="wps">
            <w:drawing>
              <wp:anchor distT="45720" distB="45720" distL="114300" distR="114300" simplePos="0" relativeHeight="251669504" behindDoc="0" locked="0" layoutInCell="1" allowOverlap="1" wp14:anchorId="0FE063FB" wp14:editId="7D74746C">
                <wp:simplePos x="0" y="0"/>
                <wp:positionH relativeFrom="column">
                  <wp:posOffset>3734410</wp:posOffset>
                </wp:positionH>
                <wp:positionV relativeFrom="paragraph">
                  <wp:posOffset>171349</wp:posOffset>
                </wp:positionV>
                <wp:extent cx="2406650" cy="1404620"/>
                <wp:effectExtent l="0" t="0" r="12700"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1404620"/>
                        </a:xfrm>
                        <a:prstGeom prst="rect">
                          <a:avLst/>
                        </a:prstGeom>
                        <a:solidFill>
                          <a:srgbClr val="FFFFFF"/>
                        </a:solidFill>
                        <a:ln w="9525">
                          <a:solidFill>
                            <a:srgbClr val="000000"/>
                          </a:solidFill>
                          <a:miter lim="800000"/>
                          <a:headEnd/>
                          <a:tailEnd/>
                        </a:ln>
                      </wps:spPr>
                      <wps:txbx>
                        <w:txbxContent>
                          <w:p w14:paraId="208835CC" w14:textId="7FA613BE" w:rsidR="00A91041" w:rsidRPr="00516F55" w:rsidRDefault="00A91041">
                            <w:pPr>
                              <w:rPr>
                                <w:sz w:val="20"/>
                                <w:szCs w:val="20"/>
                              </w:rPr>
                            </w:pPr>
                            <w:r w:rsidRPr="00516F55">
                              <w:rPr>
                                <w:rFonts w:ascii="HG丸ｺﾞｼｯｸM-PRO" w:eastAsia="HG丸ｺﾞｼｯｸM-PRO" w:hAnsi="HG丸ｺﾞｼｯｸM-PRO" w:hint="eastAsia"/>
                                <w:kern w:val="0"/>
                                <w:sz w:val="20"/>
                                <w:szCs w:val="20"/>
                              </w:rPr>
                              <w:t>（※）一連の治療とは、採卵準備のための薬品投与の開始等から妊娠の確認等に至るまでの一連の過程をいう。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063FB" id="_x0000_t202" coordsize="21600,21600" o:spt="202" path="m,l,21600r21600,l21600,xe">
                <v:stroke joinstyle="miter"/>
                <v:path gradientshapeok="t" o:connecttype="rect"/>
              </v:shapetype>
              <v:shape id="テキスト ボックス 2" o:spid="_x0000_s1026" type="#_x0000_t202" style="position:absolute;left:0;text-align:left;margin-left:294.05pt;margin-top:13.5pt;width:189.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8/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Fsni+XCzJJsk3n+Xw5S2XJRPF03aEPHxR0LC5KjlTVJC8O9z7EcETx5BJf82B0vdXGpA3u&#10;qo1BdhDUAds0UgYv3IxlfcmvF7PFSOCvEnkaf5LodKBWNror+dXZSRSR23tbp0YLQptxTSEbewIZ&#10;2Y0Uw1AN5BiBVlAfCSnC2LL0xWjRAv7krKd2Lbn/sReoODMfLZXlejqfx/5Om/niLTFkeGmpLi3C&#10;SpIqeeBsXG5C+hMJmLul8m11AvscySlWasPE+/RlYp9f7pPX88de/wIAAP//AwBQSwMEFAAGAAgA&#10;AAAhAJY64NreAAAACgEAAA8AAABkcnMvZG93bnJldi54bWxMj01PwkAQhu8m/ofNmHghsqXaUmq3&#10;REk4eaLifekObWN3tnYXKP/e8YTHeefJ+1GsJ9uLM46+c6RgMY9AINXOdNQo2H9unzIQPmgyuneE&#10;Cq7oYV3e3xU6N+5COzxXoRFsQj7XCtoQhlxKX7dotZ+7AYl/RzdaHfgcG2lGfWFz28s4ilJpdUec&#10;0OoBNy3W39XJKkh/qufZx5eZ0e66fR9rm5jNPlHq8WF6ewURcAo3GP7qc3UoudPBnch40StIsmzB&#10;qIJ4yZsYWKVLFg4svGQxyLKQ/yeUvwAAAP//AwBQSwECLQAUAAYACAAAACEAtoM4kv4AAADhAQAA&#10;EwAAAAAAAAAAAAAAAAAAAAAAW0NvbnRlbnRfVHlwZXNdLnhtbFBLAQItABQABgAIAAAAIQA4/SH/&#10;1gAAAJQBAAALAAAAAAAAAAAAAAAAAC8BAABfcmVscy8ucmVsc1BLAQItABQABgAIAAAAIQBSbN8/&#10;EAIAACAEAAAOAAAAAAAAAAAAAAAAAC4CAABkcnMvZTJvRG9jLnhtbFBLAQItABQABgAIAAAAIQCW&#10;OuDa3gAAAAoBAAAPAAAAAAAAAAAAAAAAAGoEAABkcnMvZG93bnJldi54bWxQSwUGAAAAAAQABADz&#10;AAAAdQUAAAAA&#10;">
                <v:textbox style="mso-fit-shape-to-text:t">
                  <w:txbxContent>
                    <w:p w14:paraId="208835CC" w14:textId="7FA613BE" w:rsidR="00A91041" w:rsidRPr="00516F55" w:rsidRDefault="00A91041">
                      <w:pPr>
                        <w:rPr>
                          <w:sz w:val="20"/>
                          <w:szCs w:val="20"/>
                        </w:rPr>
                      </w:pPr>
                      <w:r w:rsidRPr="00516F55">
                        <w:rPr>
                          <w:rFonts w:ascii="HG丸ｺﾞｼｯｸM-PRO" w:eastAsia="HG丸ｺﾞｼｯｸM-PRO" w:hAnsi="HG丸ｺﾞｼｯｸM-PRO" w:hint="eastAsia"/>
                          <w:kern w:val="0"/>
                          <w:sz w:val="20"/>
                          <w:szCs w:val="20"/>
                        </w:rPr>
                        <w:t>（※）一連の治療とは、採卵準備のための薬品投与の開始等から妊娠の確認等に至るまでの一連の過程をいう。</w:t>
                      </w:r>
                    </w:p>
                  </w:txbxContent>
                </v:textbox>
                <w10:wrap type="square"/>
              </v:shape>
            </w:pict>
          </mc:Fallback>
        </mc:AlternateContent>
      </w:r>
      <w:r w:rsidR="003701E8" w:rsidRPr="00951E72">
        <w:rPr>
          <w:rFonts w:ascii="HG丸ｺﾞｼｯｸM-PRO" w:eastAsia="HG丸ｺﾞｼｯｸM-PRO" w:hAnsi="HG丸ｺﾞｼｯｸM-PRO" w:hint="eastAsia"/>
        </w:rPr>
        <w:t>一連</w:t>
      </w:r>
      <w:r w:rsidR="004912D6" w:rsidRPr="00951E72">
        <w:rPr>
          <w:rFonts w:ascii="HG丸ｺﾞｼｯｸM-PRO" w:eastAsia="HG丸ｺﾞｼｯｸM-PRO" w:hAnsi="HG丸ｺﾞｼｯｸM-PRO" w:hint="eastAsia"/>
        </w:rPr>
        <w:t>の治療（※）において最大8回助成します。</w:t>
      </w:r>
    </w:p>
    <w:p w14:paraId="1D109198" w14:textId="557E3F04" w:rsidR="004912D6" w:rsidRPr="00951E72" w:rsidRDefault="004912D6" w:rsidP="00C226E7">
      <w:pPr>
        <w:spacing w:line="240" w:lineRule="exact"/>
        <w:ind w:firstLineChars="100" w:firstLine="220"/>
        <w:rPr>
          <w:rFonts w:ascii="HG丸ｺﾞｼｯｸM-PRO" w:eastAsia="HG丸ｺﾞｼｯｸM-PRO" w:hAnsi="HG丸ｺﾞｼｯｸM-PRO"/>
        </w:rPr>
      </w:pPr>
      <w:r w:rsidRPr="00951E72">
        <w:rPr>
          <w:rFonts w:ascii="HG丸ｺﾞｼｯｸM-PRO" w:eastAsia="HG丸ｺﾞｼｯｸM-PRO" w:hAnsi="HG丸ｺﾞｼｯｸM-PRO" w:hint="eastAsia"/>
        </w:rPr>
        <w:t>（１回の通院における助成金の額）×（通院回数）</w:t>
      </w:r>
    </w:p>
    <w:p w14:paraId="5CA6E751" w14:textId="7D87CF4B" w:rsidR="006E7753" w:rsidRPr="00951E72" w:rsidRDefault="006B56D5" w:rsidP="006E7753">
      <w:pPr>
        <w:rPr>
          <w:rFonts w:ascii="HG丸ｺﾞｼｯｸM-PRO" w:eastAsia="HG丸ｺﾞｼｯｸM-PRO" w:hAnsi="HG丸ｺﾞｼｯｸM-PRO"/>
        </w:rPr>
      </w:pPr>
      <w:r w:rsidRPr="00951E72">
        <w:rPr>
          <w:rFonts w:ascii="HG丸ｺﾞｼｯｸM-PRO" w:eastAsia="HG丸ｺﾞｼｯｸM-PRO" w:hAnsi="HG丸ｺﾞｼｯｸM-PRO" w:hint="eastAsia"/>
        </w:rPr>
        <w:t>【</w:t>
      </w:r>
      <w:r w:rsidR="006E7753" w:rsidRPr="00951E72">
        <w:rPr>
          <w:rFonts w:ascii="HG丸ｺﾞｼｯｸM-PRO" w:eastAsia="HG丸ｺﾞｼｯｸM-PRO" w:hAnsi="HG丸ｺﾞｼｯｸM-PRO" w:hint="eastAsia"/>
        </w:rPr>
        <w:t>１回の通院における助成金の額】</w:t>
      </w:r>
    </w:p>
    <w:tbl>
      <w:tblPr>
        <w:tblStyle w:val="aa"/>
        <w:tblW w:w="0" w:type="auto"/>
        <w:tblInd w:w="922" w:type="dxa"/>
        <w:tblLook w:val="04A0" w:firstRow="1" w:lastRow="0" w:firstColumn="1" w:lastColumn="0" w:noHBand="0" w:noVBand="1"/>
      </w:tblPr>
      <w:tblGrid>
        <w:gridCol w:w="2084"/>
        <w:gridCol w:w="1984"/>
      </w:tblGrid>
      <w:tr w:rsidR="006E7753" w:rsidRPr="00951E72" w14:paraId="4DD66083" w14:textId="77777777" w:rsidTr="00257B26">
        <w:trPr>
          <w:trHeight w:val="360"/>
        </w:trPr>
        <w:tc>
          <w:tcPr>
            <w:tcW w:w="2084" w:type="dxa"/>
          </w:tcPr>
          <w:p w14:paraId="0A0500C5"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医療機関所在地</w:t>
            </w:r>
          </w:p>
        </w:tc>
        <w:tc>
          <w:tcPr>
            <w:tcW w:w="1984" w:type="dxa"/>
          </w:tcPr>
          <w:p w14:paraId="7CFB4015"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助成額</w:t>
            </w:r>
          </w:p>
        </w:tc>
      </w:tr>
      <w:tr w:rsidR="006E7753" w:rsidRPr="00951E72" w14:paraId="5B50625D" w14:textId="77777777" w:rsidTr="00257B26">
        <w:trPr>
          <w:trHeight w:val="360"/>
        </w:trPr>
        <w:tc>
          <w:tcPr>
            <w:tcW w:w="2084" w:type="dxa"/>
          </w:tcPr>
          <w:p w14:paraId="3441573C"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福島市</w:t>
            </w:r>
          </w:p>
        </w:tc>
        <w:tc>
          <w:tcPr>
            <w:tcW w:w="1984" w:type="dxa"/>
          </w:tcPr>
          <w:p w14:paraId="49BC63E0"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２，０００円</w:t>
            </w:r>
          </w:p>
        </w:tc>
      </w:tr>
      <w:tr w:rsidR="006E7753" w:rsidRPr="00951E72" w14:paraId="7967BF14" w14:textId="77777777" w:rsidTr="00257B26">
        <w:trPr>
          <w:trHeight w:val="360"/>
        </w:trPr>
        <w:tc>
          <w:tcPr>
            <w:tcW w:w="2084" w:type="dxa"/>
          </w:tcPr>
          <w:p w14:paraId="35DA6965"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郡山市</w:t>
            </w:r>
          </w:p>
        </w:tc>
        <w:tc>
          <w:tcPr>
            <w:tcW w:w="1984" w:type="dxa"/>
          </w:tcPr>
          <w:p w14:paraId="170A18D7"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１，０００円</w:t>
            </w:r>
          </w:p>
        </w:tc>
      </w:tr>
      <w:tr w:rsidR="006E7753" w:rsidRPr="00951E72" w14:paraId="3738AFCC" w14:textId="77777777" w:rsidTr="00257B26">
        <w:trPr>
          <w:trHeight w:val="360"/>
        </w:trPr>
        <w:tc>
          <w:tcPr>
            <w:tcW w:w="2084" w:type="dxa"/>
          </w:tcPr>
          <w:p w14:paraId="1C1A4D57"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会津若松市</w:t>
            </w:r>
          </w:p>
        </w:tc>
        <w:tc>
          <w:tcPr>
            <w:tcW w:w="1984" w:type="dxa"/>
          </w:tcPr>
          <w:p w14:paraId="3815CBD0"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１，０００円</w:t>
            </w:r>
          </w:p>
        </w:tc>
      </w:tr>
      <w:tr w:rsidR="006E7753" w:rsidRPr="00951E72" w14:paraId="6DA461D9" w14:textId="77777777" w:rsidTr="00257B26">
        <w:trPr>
          <w:trHeight w:val="360"/>
        </w:trPr>
        <w:tc>
          <w:tcPr>
            <w:tcW w:w="2084" w:type="dxa"/>
          </w:tcPr>
          <w:p w14:paraId="14BCF8A8"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いわき市</w:t>
            </w:r>
          </w:p>
        </w:tc>
        <w:tc>
          <w:tcPr>
            <w:tcW w:w="1984" w:type="dxa"/>
          </w:tcPr>
          <w:p w14:paraId="309C0CD0"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２，０００円</w:t>
            </w:r>
          </w:p>
        </w:tc>
      </w:tr>
      <w:tr w:rsidR="006E7753" w:rsidRPr="00951E72" w14:paraId="162A7BD5" w14:textId="77777777" w:rsidTr="00257B26">
        <w:trPr>
          <w:trHeight w:val="360"/>
        </w:trPr>
        <w:tc>
          <w:tcPr>
            <w:tcW w:w="2084" w:type="dxa"/>
          </w:tcPr>
          <w:p w14:paraId="564ABD50"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宮城県</w:t>
            </w:r>
          </w:p>
        </w:tc>
        <w:tc>
          <w:tcPr>
            <w:tcW w:w="1984" w:type="dxa"/>
          </w:tcPr>
          <w:p w14:paraId="0C4D8D18"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４，０００円</w:t>
            </w:r>
          </w:p>
        </w:tc>
      </w:tr>
      <w:tr w:rsidR="006E7753" w:rsidRPr="00951E72" w14:paraId="0103BC3C" w14:textId="77777777" w:rsidTr="00257B26">
        <w:trPr>
          <w:trHeight w:val="360"/>
        </w:trPr>
        <w:tc>
          <w:tcPr>
            <w:tcW w:w="2084" w:type="dxa"/>
          </w:tcPr>
          <w:p w14:paraId="76DD5100"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山形県</w:t>
            </w:r>
          </w:p>
        </w:tc>
        <w:tc>
          <w:tcPr>
            <w:tcW w:w="1984" w:type="dxa"/>
          </w:tcPr>
          <w:p w14:paraId="237956CD"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４，０００円</w:t>
            </w:r>
          </w:p>
        </w:tc>
      </w:tr>
      <w:tr w:rsidR="006E7753" w:rsidRPr="00951E72" w14:paraId="540AE252" w14:textId="77777777" w:rsidTr="00257B26">
        <w:trPr>
          <w:trHeight w:val="360"/>
        </w:trPr>
        <w:tc>
          <w:tcPr>
            <w:tcW w:w="2084" w:type="dxa"/>
          </w:tcPr>
          <w:p w14:paraId="07590166"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新潟県</w:t>
            </w:r>
          </w:p>
        </w:tc>
        <w:tc>
          <w:tcPr>
            <w:tcW w:w="1984" w:type="dxa"/>
          </w:tcPr>
          <w:p w14:paraId="7C9750FD"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４，０００円</w:t>
            </w:r>
          </w:p>
        </w:tc>
      </w:tr>
      <w:tr w:rsidR="006E7753" w:rsidRPr="00951E72" w14:paraId="6FAF82BB" w14:textId="77777777" w:rsidTr="00257B26">
        <w:trPr>
          <w:trHeight w:val="360"/>
        </w:trPr>
        <w:tc>
          <w:tcPr>
            <w:tcW w:w="2084" w:type="dxa"/>
          </w:tcPr>
          <w:p w14:paraId="4099554E"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茨城県</w:t>
            </w:r>
          </w:p>
        </w:tc>
        <w:tc>
          <w:tcPr>
            <w:tcW w:w="1984" w:type="dxa"/>
          </w:tcPr>
          <w:p w14:paraId="556A724B"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３，０００円</w:t>
            </w:r>
          </w:p>
        </w:tc>
      </w:tr>
      <w:tr w:rsidR="006E7753" w:rsidRPr="00951E72" w14:paraId="5724D57D" w14:textId="77777777" w:rsidTr="00257B26">
        <w:trPr>
          <w:trHeight w:val="360"/>
        </w:trPr>
        <w:tc>
          <w:tcPr>
            <w:tcW w:w="2084" w:type="dxa"/>
          </w:tcPr>
          <w:p w14:paraId="3B3737D2"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栃木県</w:t>
            </w:r>
          </w:p>
        </w:tc>
        <w:tc>
          <w:tcPr>
            <w:tcW w:w="1984" w:type="dxa"/>
          </w:tcPr>
          <w:p w14:paraId="50653EBE" w14:textId="0BE00EF1" w:rsidR="006E7753" w:rsidRPr="00AA4935" w:rsidRDefault="00AA4935" w:rsidP="006E17CF">
            <w:pPr>
              <w:ind w:firstLineChars="250" w:firstLine="500"/>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6E7753" w:rsidRPr="00AA4935">
              <w:rPr>
                <w:rFonts w:ascii="HG丸ｺﾞｼｯｸM-PRO" w:eastAsia="HG丸ｺﾞｼｯｸM-PRO" w:hAnsi="HG丸ｺﾞｼｯｸM-PRO" w:hint="eastAsia"/>
                <w:sz w:val="20"/>
                <w:szCs w:val="20"/>
              </w:rPr>
              <w:t>０円</w:t>
            </w:r>
          </w:p>
        </w:tc>
      </w:tr>
      <w:tr w:rsidR="006E7753" w:rsidRPr="00951E72" w14:paraId="590F06CA" w14:textId="77777777" w:rsidTr="00257B26">
        <w:trPr>
          <w:trHeight w:val="360"/>
        </w:trPr>
        <w:tc>
          <w:tcPr>
            <w:tcW w:w="2084" w:type="dxa"/>
          </w:tcPr>
          <w:p w14:paraId="3B1F0DC7"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東京都・その他</w:t>
            </w:r>
          </w:p>
        </w:tc>
        <w:tc>
          <w:tcPr>
            <w:tcW w:w="1984" w:type="dxa"/>
          </w:tcPr>
          <w:p w14:paraId="31605E51" w14:textId="77777777" w:rsidR="006E7753" w:rsidRPr="00AA4935" w:rsidRDefault="006E7753" w:rsidP="006E17CF">
            <w:pPr>
              <w:jc w:val="center"/>
              <w:rPr>
                <w:rFonts w:ascii="HG丸ｺﾞｼｯｸM-PRO" w:eastAsia="HG丸ｺﾞｼｯｸM-PRO" w:hAnsi="HG丸ｺﾞｼｯｸM-PRO"/>
                <w:sz w:val="20"/>
                <w:szCs w:val="20"/>
              </w:rPr>
            </w:pPr>
            <w:r w:rsidRPr="00AA4935">
              <w:rPr>
                <w:rFonts w:ascii="HG丸ｺﾞｼｯｸM-PRO" w:eastAsia="HG丸ｺﾞｼｯｸM-PRO" w:hAnsi="HG丸ｺﾞｼｯｸM-PRO" w:hint="eastAsia"/>
                <w:sz w:val="20"/>
                <w:szCs w:val="20"/>
              </w:rPr>
              <w:t>５，０００円</w:t>
            </w:r>
          </w:p>
        </w:tc>
      </w:tr>
    </w:tbl>
    <w:p w14:paraId="30846A85" w14:textId="5B42D0CB" w:rsidR="006E7753" w:rsidRPr="00951E72" w:rsidRDefault="00B9293E" w:rsidP="00B9293E">
      <w:pPr>
        <w:spacing w:line="240" w:lineRule="exact"/>
        <w:rPr>
          <w:rFonts w:ascii="HG丸ｺﾞｼｯｸM-PRO" w:eastAsia="HG丸ｺﾞｼｯｸM-PRO" w:hAnsi="HG丸ｺﾞｼｯｸM-PRO"/>
        </w:rPr>
      </w:pPr>
      <w:r w:rsidRPr="00951E72">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3FAA037A" wp14:editId="0C29DCED">
                <wp:simplePos x="0" y="0"/>
                <wp:positionH relativeFrom="margin">
                  <wp:posOffset>-57785</wp:posOffset>
                </wp:positionH>
                <wp:positionV relativeFrom="paragraph">
                  <wp:posOffset>150520</wp:posOffset>
                </wp:positionV>
                <wp:extent cx="863194" cy="336500"/>
                <wp:effectExtent l="0" t="0" r="13335" b="26035"/>
                <wp:wrapNone/>
                <wp:docPr id="1180392115" name="四角形: 角を丸くする 1"/>
                <wp:cNvGraphicFramePr/>
                <a:graphic xmlns:a="http://schemas.openxmlformats.org/drawingml/2006/main">
                  <a:graphicData uri="http://schemas.microsoft.com/office/word/2010/wordprocessingShape">
                    <wps:wsp>
                      <wps:cNvSpPr/>
                      <wps:spPr>
                        <a:xfrm>
                          <a:off x="0" y="0"/>
                          <a:ext cx="863194" cy="336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8705DE" id="四角形: 角を丸くする 1" o:spid="_x0000_s1026" style="position:absolute;margin-left:-4.55pt;margin-top:11.85pt;width:67.95pt;height:26.5pt;z-index:25166336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UXwIAALoEAAAOAAAAZHJzL2Uyb0RvYy54bWysVE1PGzEQvVfqf7B8L5uE8BWxQRGIqhIC&#10;VKh6Nl47u5LtcW0nm/TX99kbSEp7qpqDM+MZz8ebN3t5tbGGrVWIHbmaj49GnCknqencsubfnm8/&#10;nXMWk3CNMORUzbcq8qv5xw+XvZ+pCbVkGhUYgrg4633N25T8rKqibJUV8Yi8cjBqClYkqGFZNUH0&#10;iG5NNRmNTqueQuMDSRUjbm8GI5+X+FormR60jioxU3PUlsoZyvmSz2p+KWbLIHzbyV0Z4h+qsKJz&#10;SPoW6kYkwVah+yOU7WSgSDodSbIVad1JVXpAN+PRu26eWuFV6QXgRP8GU/x/YeX9+sk/BsDQ+ziL&#10;EHMXGx1s/kd9bFPA2r6BpTaJSVyenx6PL6acSZiOj09PRgXMav/Yh5g+K7IsCzUPtHLNVwyk4CTW&#10;dzEhK/xf/XJCR7edMWUoxrEejJqcITCTAtzQRiSI1jc1j27JmTBLkE6mUEJGMl2Tn+dAcRuvTWBr&#10;gbmDLg31zyicMyNiggHdlF+eP0r47Wmu50bEdnhcTANNbJfAVdNZNH/42ricURW27brag5mlF2q2&#10;j4EFGugXvbztkOQOtTyKAL6hQ+xQesChDaFt2kmctRR+/u0++4MGsHLWg7+A5MdKBIUWvzgQ5GI8&#10;nWbCF2V6cjaBEg4tL4cWt7LXBKjG2FYvi5j9k3kVdSD7Hau2yFlhEk4i9wD+TrlOw15hWaVaLIob&#10;SO5FunNPXubgGacM7/Pmuwh+R4yEwdzTK9fF7B01Bt+BHItVIt0V3uxxxQSzggUps9wtc97AQ714&#10;7T85818AAAD//wMAUEsDBBQABgAIAAAAIQBzFrCP3QAAAAgBAAAPAAAAZHJzL2Rvd25yZXYueG1s&#10;TI/BTsMwEETvSPyDtUjc2nVTKaEhTgVROYGQ2sLdjZckNF5HsduGv8c9wXE0o5k3xXqyvTjT6DvH&#10;ChZzCYK4dqbjRsHH/mX2AMIHzUb3jknBD3lYl7c3hc6Nu/CWzrvQiFjCPtcK2hCGHNHXLVnt524g&#10;jt6XG60OUY4NmlFfYrntMZEyRas7jgutHqhqqT7uTlbB6/at2iBWy2fer/Az+d7Id3lU6v5uenoE&#10;EWgKf2G44kd0KCPTwZ3YeNErmK0WMakgWWYgrn6SxisHBVmaAZYF/j9Q/gIAAP//AwBQSwECLQAU&#10;AAYACAAAACEAtoM4kv4AAADhAQAAEwAAAAAAAAAAAAAAAAAAAAAAW0NvbnRlbnRfVHlwZXNdLnht&#10;bFBLAQItABQABgAIAAAAIQA4/SH/1gAAAJQBAAALAAAAAAAAAAAAAAAAAC8BAABfcmVscy8ucmVs&#10;c1BLAQItABQABgAIAAAAIQDyr/HUXwIAALoEAAAOAAAAAAAAAAAAAAAAAC4CAABkcnMvZTJvRG9j&#10;LnhtbFBLAQItABQABgAIAAAAIQBzFrCP3QAAAAgBAAAPAAAAAAAAAAAAAAAAALkEAABkcnMvZG93&#10;bnJldi54bWxQSwUGAAAAAAQABADzAAAAwwUAAAAA&#10;" filled="f" strokecolor="windowText" strokeweight="1pt">
                <v:stroke joinstyle="miter"/>
                <w10:wrap anchorx="margin"/>
              </v:roundrect>
            </w:pict>
          </mc:Fallback>
        </mc:AlternateContent>
      </w:r>
    </w:p>
    <w:p w14:paraId="55EFF377" w14:textId="486EBC83" w:rsidR="004912D6" w:rsidRPr="00951E72" w:rsidRDefault="003701E8" w:rsidP="00B9293E">
      <w:pPr>
        <w:spacing w:line="240" w:lineRule="exact"/>
        <w:ind w:firstLineChars="50" w:firstLine="110"/>
        <w:rPr>
          <w:rFonts w:ascii="HG丸ｺﾞｼｯｸM-PRO" w:eastAsia="HG丸ｺﾞｼｯｸM-PRO" w:hAnsi="HG丸ｺﾞｼｯｸM-PRO"/>
        </w:rPr>
      </w:pPr>
      <w:r w:rsidRPr="00951E72">
        <w:rPr>
          <w:rFonts w:ascii="HG丸ｺﾞｼｯｸM-PRO" w:eastAsia="HG丸ｺﾞｼｯｸM-PRO" w:hAnsi="HG丸ｺﾞｼｯｸM-PRO" w:hint="eastAsia"/>
        </w:rPr>
        <w:t>申請方法</w:t>
      </w:r>
    </w:p>
    <w:p w14:paraId="462F9EC4" w14:textId="2A874684" w:rsidR="006E17CF" w:rsidRPr="00A91041" w:rsidRDefault="003701E8" w:rsidP="00B9293E">
      <w:pPr>
        <w:spacing w:line="240" w:lineRule="exact"/>
        <w:ind w:firstLineChars="100" w:firstLine="191"/>
        <w:rPr>
          <w:rFonts w:ascii="HG丸ｺﾞｼｯｸM-PRO" w:eastAsia="HG丸ｺﾞｼｯｸM-PRO" w:hAnsi="HG丸ｺﾞｼｯｸM-PRO"/>
          <w:spacing w:val="-40"/>
          <w:w w:val="80"/>
          <w:kern w:val="0"/>
        </w:rPr>
      </w:pPr>
      <w:r w:rsidRPr="00B9293E">
        <w:rPr>
          <w:rFonts w:ascii="HG丸ｺﾞｼｯｸM-PRO" w:eastAsia="HG丸ｺﾞｼｯｸM-PRO" w:hAnsi="HG丸ｺﾞｼｯｸM-PRO" w:hint="eastAsia"/>
          <w:spacing w:val="1"/>
          <w:w w:val="86"/>
          <w:kern w:val="0"/>
          <w:fitText w:val="9900" w:id="-472206336"/>
        </w:rPr>
        <w:t>一連の治療（採卵準備から妊娠の確認等まで）ごとに、必要書類を</w:t>
      </w:r>
      <w:r w:rsidR="006E17CF" w:rsidRPr="00B9293E">
        <w:rPr>
          <w:rFonts w:ascii="HG丸ｺﾞｼｯｸM-PRO" w:eastAsia="HG丸ｺﾞｼｯｸM-PRO" w:hAnsi="HG丸ｺﾞｼｯｸM-PRO" w:hint="eastAsia"/>
          <w:spacing w:val="1"/>
          <w:w w:val="86"/>
          <w:kern w:val="0"/>
          <w:fitText w:val="9900" w:id="-472206336"/>
        </w:rPr>
        <w:t>そろえて、こども支援課まで提出してください</w:t>
      </w:r>
      <w:r w:rsidR="006E17CF" w:rsidRPr="00B9293E">
        <w:rPr>
          <w:rFonts w:ascii="HG丸ｺﾞｼｯｸM-PRO" w:eastAsia="HG丸ｺﾞｼｯｸM-PRO" w:hAnsi="HG丸ｺﾞｼｯｸM-PRO" w:hint="eastAsia"/>
          <w:spacing w:val="-16"/>
          <w:w w:val="86"/>
          <w:kern w:val="0"/>
          <w:fitText w:val="9900" w:id="-472206336"/>
        </w:rPr>
        <w:t>。</w:t>
      </w:r>
    </w:p>
    <w:p w14:paraId="22929DA4" w14:textId="0DB9303E" w:rsidR="00A91041" w:rsidRDefault="009015BB" w:rsidP="00B9293E">
      <w:pPr>
        <w:spacing w:line="240" w:lineRule="exact"/>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申請期限は、１回の治療が終了した日から１年以内</w:t>
      </w:r>
      <w:r w:rsidR="00E637FA">
        <w:rPr>
          <w:rFonts w:ascii="HG丸ｺﾞｼｯｸM-PRO" w:eastAsia="HG丸ｺﾞｼｯｸM-PRO" w:hAnsi="HG丸ｺﾞｼｯｸM-PRO" w:hint="eastAsia"/>
        </w:rPr>
        <w:t>です</w:t>
      </w:r>
      <w:r>
        <w:rPr>
          <w:rFonts w:ascii="HG丸ｺﾞｼｯｸM-PRO" w:eastAsia="HG丸ｺﾞｼｯｸM-PRO" w:hAnsi="HG丸ｺﾞｼｯｸM-PRO" w:hint="eastAsia"/>
        </w:rPr>
        <w:t>。</w:t>
      </w:r>
    </w:p>
    <w:p w14:paraId="54DE9840" w14:textId="36D8097B" w:rsidR="00B9293E" w:rsidRPr="00951E72" w:rsidRDefault="00B9293E" w:rsidP="00B9293E">
      <w:pPr>
        <w:spacing w:line="240" w:lineRule="exact"/>
        <w:ind w:firstLineChars="100" w:firstLine="220"/>
        <w:rPr>
          <w:rFonts w:ascii="HG丸ｺﾞｼｯｸM-PRO" w:eastAsia="HG丸ｺﾞｼｯｸM-PRO" w:hAnsi="HG丸ｺﾞｼｯｸM-PRO"/>
        </w:rPr>
      </w:pPr>
      <w:r w:rsidRPr="00951E72">
        <w:rPr>
          <w:rFonts w:ascii="HG丸ｺﾞｼｯｸM-PRO" w:eastAsia="HG丸ｺﾞｼｯｸM-PRO" w:hAnsi="HG丸ｺﾞｼｯｸM-PRO" w:hint="eastAsia"/>
          <w:noProof/>
        </w:rPr>
        <mc:AlternateContent>
          <mc:Choice Requires="wps">
            <w:drawing>
              <wp:anchor distT="0" distB="0" distL="114300" distR="114300" simplePos="0" relativeHeight="251665408" behindDoc="0" locked="0" layoutInCell="1" allowOverlap="1" wp14:anchorId="19452BE9" wp14:editId="1A3FCB7E">
                <wp:simplePos x="0" y="0"/>
                <wp:positionH relativeFrom="margin">
                  <wp:posOffset>-50470</wp:posOffset>
                </wp:positionH>
                <wp:positionV relativeFrom="paragraph">
                  <wp:posOffset>123521</wp:posOffset>
                </wp:positionV>
                <wp:extent cx="863194" cy="336500"/>
                <wp:effectExtent l="0" t="0" r="13335" b="26035"/>
                <wp:wrapNone/>
                <wp:docPr id="1555702908" name="四角形: 角を丸くする 1"/>
                <wp:cNvGraphicFramePr/>
                <a:graphic xmlns:a="http://schemas.openxmlformats.org/drawingml/2006/main">
                  <a:graphicData uri="http://schemas.microsoft.com/office/word/2010/wordprocessingShape">
                    <wps:wsp>
                      <wps:cNvSpPr/>
                      <wps:spPr>
                        <a:xfrm>
                          <a:off x="0" y="0"/>
                          <a:ext cx="863194" cy="336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38057D" id="四角形: 角を丸くする 1" o:spid="_x0000_s1026" style="position:absolute;margin-left:-3.95pt;margin-top:9.75pt;width:67.95pt;height:26.5pt;z-index:2516654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UXwIAALoEAAAOAAAAZHJzL2Uyb0RvYy54bWysVE1PGzEQvVfqf7B8L5uE8BWxQRGIqhIC&#10;VKh6Nl47u5LtcW0nm/TX99kbSEp7qpqDM+MZz8ebN3t5tbGGrVWIHbmaj49GnCknqencsubfnm8/&#10;nXMWk3CNMORUzbcq8qv5xw+XvZ+pCbVkGhUYgrg4633N25T8rKqibJUV8Yi8cjBqClYkqGFZNUH0&#10;iG5NNRmNTqueQuMDSRUjbm8GI5+X+FormR60jioxU3PUlsoZyvmSz2p+KWbLIHzbyV0Z4h+qsKJz&#10;SPoW6kYkwVah+yOU7WSgSDodSbIVad1JVXpAN+PRu26eWuFV6QXgRP8GU/x/YeX9+sk/BsDQ+ziL&#10;EHMXGx1s/kd9bFPA2r6BpTaJSVyenx6PL6acSZiOj09PRgXMav/Yh5g+K7IsCzUPtHLNVwyk4CTW&#10;dzEhK/xf/XJCR7edMWUoxrEejJqcITCTAtzQRiSI1jc1j27JmTBLkE6mUEJGMl2Tn+dAcRuvTWBr&#10;gbmDLg31zyicMyNiggHdlF+eP0r47Wmu50bEdnhcTANNbJfAVdNZNH/42ricURW27brag5mlF2q2&#10;j4EFGugXvbztkOQOtTyKAL6hQ+xQesChDaFt2kmctRR+/u0++4MGsHLWg7+A5MdKBIUWvzgQ5GI8&#10;nWbCF2V6cjaBEg4tL4cWt7LXBKjG2FYvi5j9k3kVdSD7Hau2yFlhEk4i9wD+TrlOw15hWaVaLIob&#10;SO5FunNPXubgGacM7/Pmuwh+R4yEwdzTK9fF7B01Bt+BHItVIt0V3uxxxQSzggUps9wtc97AQ714&#10;7T85818AAAD//wMAUEsDBBQABgAIAAAAIQAmiHcs3QAAAAgBAAAPAAAAZHJzL2Rvd25yZXYueG1s&#10;TI/BTsMwEETvSPyDtUjc2jVBpU0ap4KonEBIbendjZckNF5HsduGv8c9wXFnRrNv8tVoO3GmwbeO&#10;FTxMJQjiypmWawWfu9fJAoQPmo3uHJOCH/KwKm5vcp0Zd+ENnbehFrGEfaYVNCH0GaKvGrLaT11P&#10;HL0vN1gd4jnUaAZ9ieW2w0TKJ7S65fih0T2VDVXH7ckqeNu8l2vE8vGFdynuk++1/JBHpe7vxucl&#10;iEBj+AvDFT+iQxGZDu7ExotOwWSexmTU0xmIq58s4raDgnkyAyxy/D+g+AUAAP//AwBQSwECLQAU&#10;AAYACAAAACEAtoM4kv4AAADhAQAAEwAAAAAAAAAAAAAAAAAAAAAAW0NvbnRlbnRfVHlwZXNdLnht&#10;bFBLAQItABQABgAIAAAAIQA4/SH/1gAAAJQBAAALAAAAAAAAAAAAAAAAAC8BAABfcmVscy8ucmVs&#10;c1BLAQItABQABgAIAAAAIQDyr/HUXwIAALoEAAAOAAAAAAAAAAAAAAAAAC4CAABkcnMvZTJvRG9j&#10;LnhtbFBLAQItABQABgAIAAAAIQAmiHcs3QAAAAgBAAAPAAAAAAAAAAAAAAAAALkEAABkcnMvZG93&#10;bnJldi54bWxQSwUGAAAAAAQABADzAAAAwwUAAAAA&#10;" filled="f" strokecolor="windowText" strokeweight="1pt">
                <v:stroke joinstyle="miter"/>
                <w10:wrap anchorx="margin"/>
              </v:roundrect>
            </w:pict>
          </mc:Fallback>
        </mc:AlternateContent>
      </w:r>
    </w:p>
    <w:p w14:paraId="67F1B0D0" w14:textId="52041388" w:rsidR="006E17CF" w:rsidRPr="00951E72" w:rsidRDefault="006E17CF" w:rsidP="00B9293E">
      <w:pPr>
        <w:spacing w:line="240" w:lineRule="exact"/>
        <w:ind w:firstLineChars="50" w:firstLine="110"/>
        <w:rPr>
          <w:rFonts w:ascii="HG丸ｺﾞｼｯｸM-PRO" w:eastAsia="HG丸ｺﾞｼｯｸM-PRO" w:hAnsi="HG丸ｺﾞｼｯｸM-PRO"/>
        </w:rPr>
      </w:pPr>
      <w:r w:rsidRPr="00951E72">
        <w:rPr>
          <w:rFonts w:ascii="HG丸ｺﾞｼｯｸM-PRO" w:eastAsia="HG丸ｺﾞｼｯｸM-PRO" w:hAnsi="HG丸ｺﾞｼｯｸM-PRO" w:hint="eastAsia"/>
        </w:rPr>
        <w:t>必要書類</w:t>
      </w:r>
    </w:p>
    <w:p w14:paraId="07225D31" w14:textId="1352C0D7" w:rsidR="006E17CF" w:rsidRPr="00951E72" w:rsidRDefault="006E17CF" w:rsidP="005B2C61">
      <w:pPr>
        <w:spacing w:line="240" w:lineRule="exact"/>
        <w:ind w:firstLineChars="200" w:firstLine="440"/>
        <w:rPr>
          <w:rFonts w:ascii="HG丸ｺﾞｼｯｸM-PRO" w:eastAsia="HG丸ｺﾞｼｯｸM-PRO" w:hAnsi="HG丸ｺﾞｼｯｸM-PRO"/>
        </w:rPr>
      </w:pPr>
      <w:r w:rsidRPr="00951E72">
        <w:rPr>
          <w:rFonts w:ascii="HG丸ｺﾞｼｯｸM-PRO" w:eastAsia="HG丸ｺﾞｼｯｸM-PRO" w:hAnsi="HG丸ｺﾞｼｯｸM-PRO" w:hint="eastAsia"/>
        </w:rPr>
        <w:t>１</w:t>
      </w:r>
      <w:r w:rsidR="00102F89" w:rsidRPr="00951E72">
        <w:rPr>
          <w:rFonts w:ascii="HG丸ｺﾞｼｯｸM-PRO" w:eastAsia="HG丸ｺﾞｼｯｸM-PRO" w:hAnsi="HG丸ｺﾞｼｯｸM-PRO" w:hint="eastAsia"/>
        </w:rPr>
        <w:t xml:space="preserve">　生殖補助医療交通費支援事業</w:t>
      </w:r>
      <w:r w:rsidR="00A42788" w:rsidRPr="00951E72">
        <w:rPr>
          <w:rFonts w:ascii="HG丸ｺﾞｼｯｸM-PRO" w:eastAsia="HG丸ｺﾞｼｯｸM-PRO" w:hAnsi="HG丸ｺﾞｼｯｸM-PRO" w:hint="eastAsia"/>
        </w:rPr>
        <w:t>助成</w:t>
      </w:r>
      <w:r w:rsidR="00102F89" w:rsidRPr="00951E72">
        <w:rPr>
          <w:rFonts w:ascii="HG丸ｺﾞｼｯｸM-PRO" w:eastAsia="HG丸ｺﾞｼｯｸM-PRO" w:hAnsi="HG丸ｺﾞｼｯｸM-PRO" w:hint="eastAsia"/>
        </w:rPr>
        <w:t>金交付</w:t>
      </w:r>
      <w:r w:rsidRPr="00951E72">
        <w:rPr>
          <w:rFonts w:ascii="HG丸ｺﾞｼｯｸM-PRO" w:eastAsia="HG丸ｺﾞｼｯｸM-PRO" w:hAnsi="HG丸ｺﾞｼｯｸM-PRO" w:hint="eastAsia"/>
        </w:rPr>
        <w:t>申請書（様式第１号）</w:t>
      </w:r>
    </w:p>
    <w:p w14:paraId="73E8B03B" w14:textId="1EB48D01" w:rsidR="006E17CF" w:rsidRPr="00951E72" w:rsidRDefault="006E17CF" w:rsidP="005B2C61">
      <w:pPr>
        <w:spacing w:line="240" w:lineRule="exact"/>
        <w:ind w:firstLineChars="200" w:firstLine="440"/>
        <w:rPr>
          <w:rFonts w:ascii="HG丸ｺﾞｼｯｸM-PRO" w:eastAsia="HG丸ｺﾞｼｯｸM-PRO" w:hAnsi="HG丸ｺﾞｼｯｸM-PRO"/>
        </w:rPr>
      </w:pPr>
      <w:r w:rsidRPr="00951E72">
        <w:rPr>
          <w:rFonts w:ascii="HG丸ｺﾞｼｯｸM-PRO" w:eastAsia="HG丸ｺﾞｼｯｸM-PRO" w:hAnsi="HG丸ｺﾞｼｯｸM-PRO" w:hint="eastAsia"/>
        </w:rPr>
        <w:t xml:space="preserve">２　</w:t>
      </w:r>
      <w:r w:rsidR="00102F89" w:rsidRPr="00951E72">
        <w:rPr>
          <w:rFonts w:ascii="HG丸ｺﾞｼｯｸM-PRO" w:eastAsia="HG丸ｺﾞｼｯｸM-PRO" w:hAnsi="HG丸ｺﾞｼｯｸM-PRO" w:hint="eastAsia"/>
        </w:rPr>
        <w:t>通院状況確認書（様式第２号）</w:t>
      </w:r>
    </w:p>
    <w:p w14:paraId="4D34D7C0" w14:textId="0E17B6B9" w:rsidR="00102F89" w:rsidRPr="00951E72" w:rsidRDefault="00102F89" w:rsidP="005B2C61">
      <w:pPr>
        <w:spacing w:line="240" w:lineRule="exact"/>
        <w:ind w:firstLineChars="200" w:firstLine="440"/>
        <w:rPr>
          <w:rFonts w:ascii="HG丸ｺﾞｼｯｸM-PRO" w:eastAsia="HG丸ｺﾞｼｯｸM-PRO" w:hAnsi="HG丸ｺﾞｼｯｸM-PRO"/>
        </w:rPr>
      </w:pPr>
      <w:r w:rsidRPr="00951E72">
        <w:rPr>
          <w:rFonts w:ascii="HG丸ｺﾞｼｯｸM-PRO" w:eastAsia="HG丸ｺﾞｼｯｸM-PRO" w:hAnsi="HG丸ｺﾞｼｯｸM-PRO" w:hint="eastAsia"/>
        </w:rPr>
        <w:t>３　医療機関の発行した生殖補助医療に係る領収書及び明細書の写し</w:t>
      </w:r>
    </w:p>
    <w:p w14:paraId="56331DBA" w14:textId="682D5839" w:rsidR="00102F89" w:rsidRPr="00951E72" w:rsidRDefault="00102F89" w:rsidP="005B2C61">
      <w:pPr>
        <w:spacing w:line="240" w:lineRule="exact"/>
        <w:ind w:firstLineChars="200" w:firstLine="440"/>
        <w:rPr>
          <w:rFonts w:ascii="HG丸ｺﾞｼｯｸM-PRO" w:eastAsia="HG丸ｺﾞｼｯｸM-PRO" w:hAnsi="HG丸ｺﾞｼｯｸM-PRO"/>
        </w:rPr>
      </w:pPr>
      <w:r w:rsidRPr="00951E72">
        <w:rPr>
          <w:rFonts w:ascii="HG丸ｺﾞｼｯｸM-PRO" w:eastAsia="HG丸ｺﾞｼｯｸM-PRO" w:hAnsi="HG丸ｺﾞｼｯｸM-PRO" w:hint="eastAsia"/>
        </w:rPr>
        <w:t>４　助成金に係る照会等に関する同意書（様式第３号）</w:t>
      </w:r>
    </w:p>
    <w:p w14:paraId="4E6B341F" w14:textId="0EFEF64C" w:rsidR="00102F89" w:rsidRPr="00951E72" w:rsidRDefault="00102F89" w:rsidP="005B2C61">
      <w:pPr>
        <w:spacing w:line="240" w:lineRule="exact"/>
        <w:ind w:firstLineChars="200" w:firstLine="440"/>
        <w:rPr>
          <w:rFonts w:ascii="HG丸ｺﾞｼｯｸM-PRO" w:eastAsia="HG丸ｺﾞｼｯｸM-PRO" w:hAnsi="HG丸ｺﾞｼｯｸM-PRO"/>
        </w:rPr>
      </w:pPr>
      <w:r w:rsidRPr="00951E72">
        <w:rPr>
          <w:rFonts w:ascii="HG丸ｺﾞｼｯｸM-PRO" w:eastAsia="HG丸ｺﾞｼｯｸM-PRO" w:hAnsi="HG丸ｺﾞｼｯｸM-PRO" w:hint="eastAsia"/>
        </w:rPr>
        <w:t>５　（事実婚の場合）事実婚関係にあることを確認できる以下の書類</w:t>
      </w:r>
    </w:p>
    <w:p w14:paraId="147482BC" w14:textId="46AF28A6" w:rsidR="00102F89" w:rsidRPr="00951E72" w:rsidRDefault="00102F89" w:rsidP="00B9293E">
      <w:pPr>
        <w:spacing w:line="240" w:lineRule="exact"/>
        <w:rPr>
          <w:rFonts w:ascii="HG丸ｺﾞｼｯｸM-PRO" w:eastAsia="HG丸ｺﾞｼｯｸM-PRO" w:hAnsi="HG丸ｺﾞｼｯｸM-PRO"/>
        </w:rPr>
      </w:pPr>
      <w:r w:rsidRPr="00951E72">
        <w:rPr>
          <w:rFonts w:ascii="HG丸ｺﾞｼｯｸM-PRO" w:eastAsia="HG丸ｺﾞｼｯｸM-PRO" w:hAnsi="HG丸ｺﾞｼｯｸM-PRO" w:hint="eastAsia"/>
        </w:rPr>
        <w:t xml:space="preserve">　</w:t>
      </w:r>
      <w:r w:rsidR="005B2C61">
        <w:rPr>
          <w:rFonts w:ascii="HG丸ｺﾞｼｯｸM-PRO" w:eastAsia="HG丸ｺﾞｼｯｸM-PRO" w:hAnsi="HG丸ｺﾞｼｯｸM-PRO" w:hint="eastAsia"/>
        </w:rPr>
        <w:t xml:space="preserve">　　</w:t>
      </w:r>
      <w:r w:rsidRPr="00951E72">
        <w:rPr>
          <w:rFonts w:ascii="HG丸ｺﾞｼｯｸM-PRO" w:eastAsia="HG丸ｺﾞｼｯｸM-PRO" w:hAnsi="HG丸ｺﾞｼｯｸM-PRO" w:hint="eastAsia"/>
        </w:rPr>
        <w:t xml:space="preserve">　・両人の戸籍謄本</w:t>
      </w:r>
    </w:p>
    <w:p w14:paraId="2ACF1F79" w14:textId="48B748BD" w:rsidR="00102F89" w:rsidRPr="00951E72" w:rsidRDefault="00102F89" w:rsidP="00B9293E">
      <w:pPr>
        <w:spacing w:line="240" w:lineRule="exact"/>
        <w:rPr>
          <w:rFonts w:ascii="HG丸ｺﾞｼｯｸM-PRO" w:eastAsia="HG丸ｺﾞｼｯｸM-PRO" w:hAnsi="HG丸ｺﾞｼｯｸM-PRO"/>
        </w:rPr>
      </w:pPr>
      <w:r w:rsidRPr="00951E72">
        <w:rPr>
          <w:rFonts w:ascii="HG丸ｺﾞｼｯｸM-PRO" w:eastAsia="HG丸ｺﾞｼｯｸM-PRO" w:hAnsi="HG丸ｺﾞｼｯｸM-PRO" w:hint="eastAsia"/>
        </w:rPr>
        <w:t xml:space="preserve">　　</w:t>
      </w:r>
      <w:r w:rsidR="005B2C61">
        <w:rPr>
          <w:rFonts w:ascii="HG丸ｺﾞｼｯｸM-PRO" w:eastAsia="HG丸ｺﾞｼｯｸM-PRO" w:hAnsi="HG丸ｺﾞｼｯｸM-PRO" w:hint="eastAsia"/>
        </w:rPr>
        <w:t xml:space="preserve">　　</w:t>
      </w:r>
      <w:r w:rsidRPr="00951E72">
        <w:rPr>
          <w:rFonts w:ascii="HG丸ｺﾞｼｯｸM-PRO" w:eastAsia="HG丸ｺﾞｼｯｸM-PRO" w:hAnsi="HG丸ｺﾞｼｯｸM-PRO" w:hint="eastAsia"/>
        </w:rPr>
        <w:t>・両人の事実婚関係に関する申立書（様式第４号）</w:t>
      </w:r>
    </w:p>
    <w:p w14:paraId="052097DA" w14:textId="7ACB0D91" w:rsidR="00102F89" w:rsidRDefault="00102F89" w:rsidP="005B2C61">
      <w:pPr>
        <w:spacing w:line="240" w:lineRule="exact"/>
        <w:ind w:firstLineChars="200" w:firstLine="440"/>
        <w:rPr>
          <w:rFonts w:ascii="HG丸ｺﾞｼｯｸM-PRO" w:eastAsia="HG丸ｺﾞｼｯｸM-PRO" w:hAnsi="HG丸ｺﾞｼｯｸM-PRO"/>
        </w:rPr>
      </w:pPr>
      <w:r w:rsidRPr="00951E72">
        <w:rPr>
          <w:rFonts w:ascii="HG丸ｺﾞｼｯｸM-PRO" w:eastAsia="HG丸ｺﾞｼｯｸM-PRO" w:hAnsi="HG丸ｺﾞｼｯｸM-PRO" w:hint="eastAsia"/>
        </w:rPr>
        <w:t>６　振込先金融機関の口座が確認できる通帳等の写し</w:t>
      </w:r>
    </w:p>
    <w:p w14:paraId="256FE4B9" w14:textId="1C68871E" w:rsidR="00A02298" w:rsidRDefault="00A02298" w:rsidP="00B9293E">
      <w:pPr>
        <w:spacing w:line="240" w:lineRule="exact"/>
        <w:rPr>
          <w:rFonts w:ascii="HG丸ｺﾞｼｯｸM-PRO" w:eastAsia="HG丸ｺﾞｼｯｸM-PRO" w:hAnsi="HG丸ｺﾞｼｯｸM-PRO"/>
        </w:rPr>
      </w:pPr>
      <w:r w:rsidRPr="00951E72">
        <w:rPr>
          <w:rFonts w:ascii="HG丸ｺﾞｼｯｸM-PRO" w:eastAsia="HG丸ｺﾞｼｯｸM-PRO" w:hAnsi="HG丸ｺﾞｼｯｸM-PRO" w:hint="eastAsia"/>
          <w:noProof/>
        </w:rPr>
        <mc:AlternateContent>
          <mc:Choice Requires="wps">
            <w:drawing>
              <wp:anchor distT="0" distB="0" distL="114300" distR="114300" simplePos="0" relativeHeight="251667456" behindDoc="0" locked="0" layoutInCell="1" allowOverlap="1" wp14:anchorId="711450A1" wp14:editId="488D6A31">
                <wp:simplePos x="0" y="0"/>
                <wp:positionH relativeFrom="margin">
                  <wp:align>left</wp:align>
                </wp:positionH>
                <wp:positionV relativeFrom="paragraph">
                  <wp:posOffset>154991</wp:posOffset>
                </wp:positionV>
                <wp:extent cx="987552" cy="336500"/>
                <wp:effectExtent l="0" t="0" r="22225" b="26035"/>
                <wp:wrapNone/>
                <wp:docPr id="1610950759" name="四角形: 角を丸くする 1"/>
                <wp:cNvGraphicFramePr/>
                <a:graphic xmlns:a="http://schemas.openxmlformats.org/drawingml/2006/main">
                  <a:graphicData uri="http://schemas.microsoft.com/office/word/2010/wordprocessingShape">
                    <wps:wsp>
                      <wps:cNvSpPr/>
                      <wps:spPr>
                        <a:xfrm>
                          <a:off x="0" y="0"/>
                          <a:ext cx="987552" cy="336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9CD9F2" id="四角形: 角を丸くする 1" o:spid="_x0000_s1026" style="position:absolute;margin-left:0;margin-top:12.2pt;width:77.75pt;height:26.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9IWYAIAALoEAAAOAAAAZHJzL2Uyb0RvYy54bWysVE1PGzEQvVfqf7B8L5sEwkfEBkUgqkoI&#10;UKHq2Xi9WUu2x7WdbNJf32dvICntqWoOzoxnPB9v3uzl1cYatlYhanI1Hx+NOFNOUqPdsubfnm8/&#10;nXMWk3CNMORUzbcq8qv5xw+XvZ+pCXVkGhUYgrg4633Nu5T8rKqi7JQV8Yi8cjC2FKxIUMOyaoLo&#10;Ed2aajIanVY9hcYHkipG3N4MRj4v8dtWyfTQtlElZmqO2lI5Qzlf8lnNL8VsGYTvtNyVIf6hCiu0&#10;Q9K3UDciCbYK+o9QVstAkdp0JMlW1LZaqtIDuhmP3nXz1AmvSi8AJ/o3mOL/Cyvv10/+MQCG3sdZ&#10;hJi72LTB5n/UxzYFrO0bWGqTmMTlxfnZdDrhTMJ0fHw6HRUwq/1jH2L6rMiyLNQ80Mo1XzGQgpNY&#10;38WErPB/9csJHd1qY8pQjGM9GDU5Q2AmBbjRGpEgWt/UPLolZ8IsQTqZQgkZyegmP8+B4jZem8DW&#10;AnMHXRrqn1E4Z0bEBAO6Kb88f5Tw29Ncz42I3fC4mAaaWJ3AVaNtzc8PXxuXM6rCtl1XezCz9ELN&#10;9jGwQAP9ope3GknuUMujCOAbOsQOpQccrSG0TTuJs47Cz7/dZ3/QAFbOevAXkPxYiaDQ4hcHglyM&#10;T04y4YtyMj2bQAmHlpdDi1vZawJUY2yrl0XM/sm8im0g+x2rtshZYRJOIvcA/k65TsNeYVmlWiyK&#10;G0juRbpzT17m4BmnDO/z5rsIfkeMhMHc0yvXxewdNQbfgRyLVaJWF97sccUEs4IFKbPcLXPewEO9&#10;eO0/OfNfAAAA//8DAFBLAwQUAAYACAAAACEAhSEQ1twAAAAGAQAADwAAAGRycy9kb3ducmV2Lnht&#10;bEyPwU7DMBBE70j8g7VI3OiakFAI2VQQlRMVUlu4u7FJQuN1FLtt+HvcExxHM5p5Uywm24ujGX3n&#10;mOB2JkEYrp3uuCH42L7ePIDwQbFWvWND8GM8LMrLi0Ll2p14bY6b0IhYwj5XBG0IQ47o69ZY5Wdu&#10;MBy9LzdaFaIcG9SjOsVy22Mi5T1a1XFcaNVgqtbU+83BErytV9USsbp74e0jfibfS/ku90TXV9Pz&#10;E4hgpvAXhjN+RIcyMu3cgbUXPUE8EgiSNAVxdrMsA7EjmM9TwLLA//jlLwAAAP//AwBQSwECLQAU&#10;AAYACAAAACEAtoM4kv4AAADhAQAAEwAAAAAAAAAAAAAAAAAAAAAAW0NvbnRlbnRfVHlwZXNdLnht&#10;bFBLAQItABQABgAIAAAAIQA4/SH/1gAAAJQBAAALAAAAAAAAAAAAAAAAAC8BAABfcmVscy8ucmVs&#10;c1BLAQItABQABgAIAAAAIQAwU9IWYAIAALoEAAAOAAAAAAAAAAAAAAAAAC4CAABkcnMvZTJvRG9j&#10;LnhtbFBLAQItABQABgAIAAAAIQCFIRDW3AAAAAYBAAAPAAAAAAAAAAAAAAAAALoEAABkcnMvZG93&#10;bnJldi54bWxQSwUGAAAAAAQABADzAAAAwwUAAAAA&#10;" filled="f" strokecolor="windowText" strokeweight="1pt">
                <v:stroke joinstyle="miter"/>
                <w10:wrap anchorx="margin"/>
              </v:roundrect>
            </w:pict>
          </mc:Fallback>
        </mc:AlternateContent>
      </w:r>
    </w:p>
    <w:p w14:paraId="16DDF64C" w14:textId="6E1017F7" w:rsidR="00A02298" w:rsidRPr="00C226E7" w:rsidRDefault="00A02298" w:rsidP="00B9293E">
      <w:pPr>
        <w:spacing w:line="240" w:lineRule="exact"/>
        <w:ind w:firstLineChars="50" w:firstLine="110"/>
        <w:rPr>
          <w:rFonts w:ascii="HG丸ｺﾞｼｯｸM-PRO" w:eastAsia="HG丸ｺﾞｼｯｸM-PRO" w:hAnsi="HG丸ｺﾞｼｯｸM-PRO"/>
        </w:rPr>
      </w:pPr>
      <w:r>
        <w:rPr>
          <w:rFonts w:ascii="HG丸ｺﾞｼｯｸM-PRO" w:eastAsia="HG丸ｺﾞｼｯｸM-PRO" w:hAnsi="HG丸ｺﾞｼｯｸM-PRO" w:hint="eastAsia"/>
        </w:rPr>
        <w:t>お問い合わせ　　泉崎村こども支援課（保健福祉総合センター内）℡０２４８－２１－５５６１</w:t>
      </w:r>
    </w:p>
    <w:sectPr w:rsidR="00A02298" w:rsidRPr="00C226E7" w:rsidSect="00A42788">
      <w:pgSz w:w="11906" w:h="16838"/>
      <w:pgMar w:top="567"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B4"/>
    <w:rsid w:val="00062501"/>
    <w:rsid w:val="000B1E74"/>
    <w:rsid w:val="000C3B67"/>
    <w:rsid w:val="00102F89"/>
    <w:rsid w:val="001529DD"/>
    <w:rsid w:val="001A1F7A"/>
    <w:rsid w:val="00257B26"/>
    <w:rsid w:val="00283A06"/>
    <w:rsid w:val="0030417C"/>
    <w:rsid w:val="003701E8"/>
    <w:rsid w:val="004912D6"/>
    <w:rsid w:val="00516F55"/>
    <w:rsid w:val="00571BB3"/>
    <w:rsid w:val="005A0ECB"/>
    <w:rsid w:val="005B2C61"/>
    <w:rsid w:val="005D27E3"/>
    <w:rsid w:val="005E01B4"/>
    <w:rsid w:val="0069145F"/>
    <w:rsid w:val="006B56D5"/>
    <w:rsid w:val="006E17CF"/>
    <w:rsid w:val="006E7753"/>
    <w:rsid w:val="008037D8"/>
    <w:rsid w:val="00812E3D"/>
    <w:rsid w:val="00851663"/>
    <w:rsid w:val="008D5FE2"/>
    <w:rsid w:val="009015BB"/>
    <w:rsid w:val="00951E72"/>
    <w:rsid w:val="00A02298"/>
    <w:rsid w:val="00A42788"/>
    <w:rsid w:val="00A91041"/>
    <w:rsid w:val="00AA4935"/>
    <w:rsid w:val="00AE0437"/>
    <w:rsid w:val="00B9293E"/>
    <w:rsid w:val="00C226E7"/>
    <w:rsid w:val="00C86A4E"/>
    <w:rsid w:val="00D53FB0"/>
    <w:rsid w:val="00D66424"/>
    <w:rsid w:val="00E31749"/>
    <w:rsid w:val="00E631B5"/>
    <w:rsid w:val="00E637FA"/>
    <w:rsid w:val="00FD6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D34A2F"/>
  <w15:chartTrackingRefBased/>
  <w15:docId w15:val="{3FC762D3-F8E3-4CC9-94B9-22E30746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1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01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01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E01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01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01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01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01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01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01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01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01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01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01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01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01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01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01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01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01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1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01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1B4"/>
    <w:pPr>
      <w:spacing w:before="160"/>
      <w:jc w:val="center"/>
    </w:pPr>
    <w:rPr>
      <w:i/>
      <w:iCs/>
      <w:color w:val="404040" w:themeColor="text1" w:themeTint="BF"/>
    </w:rPr>
  </w:style>
  <w:style w:type="character" w:customStyle="1" w:styleId="a8">
    <w:name w:val="引用文 (文字)"/>
    <w:basedOn w:val="a0"/>
    <w:link w:val="a7"/>
    <w:uiPriority w:val="29"/>
    <w:rsid w:val="005E01B4"/>
    <w:rPr>
      <w:i/>
      <w:iCs/>
      <w:color w:val="404040" w:themeColor="text1" w:themeTint="BF"/>
    </w:rPr>
  </w:style>
  <w:style w:type="paragraph" w:styleId="a9">
    <w:name w:val="List Paragraph"/>
    <w:basedOn w:val="a"/>
    <w:uiPriority w:val="34"/>
    <w:qFormat/>
    <w:rsid w:val="005E01B4"/>
    <w:pPr>
      <w:ind w:left="720"/>
      <w:contextualSpacing/>
    </w:pPr>
  </w:style>
  <w:style w:type="character" w:styleId="21">
    <w:name w:val="Intense Emphasis"/>
    <w:basedOn w:val="a0"/>
    <w:uiPriority w:val="21"/>
    <w:qFormat/>
    <w:rsid w:val="005E01B4"/>
    <w:rPr>
      <w:i/>
      <w:iCs/>
      <w:color w:val="0F4761" w:themeColor="accent1" w:themeShade="BF"/>
    </w:rPr>
  </w:style>
  <w:style w:type="paragraph" w:styleId="22">
    <w:name w:val="Intense Quote"/>
    <w:basedOn w:val="a"/>
    <w:next w:val="a"/>
    <w:link w:val="23"/>
    <w:uiPriority w:val="30"/>
    <w:qFormat/>
    <w:rsid w:val="005E0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01B4"/>
    <w:rPr>
      <w:i/>
      <w:iCs/>
      <w:color w:val="0F4761" w:themeColor="accent1" w:themeShade="BF"/>
    </w:rPr>
  </w:style>
  <w:style w:type="character" w:styleId="24">
    <w:name w:val="Intense Reference"/>
    <w:basedOn w:val="a0"/>
    <w:uiPriority w:val="32"/>
    <w:qFormat/>
    <w:rsid w:val="005E01B4"/>
    <w:rPr>
      <w:b/>
      <w:bCs/>
      <w:smallCaps/>
      <w:color w:val="0F4761" w:themeColor="accent1" w:themeShade="BF"/>
      <w:spacing w:val="5"/>
    </w:rPr>
  </w:style>
  <w:style w:type="table" w:styleId="aa">
    <w:name w:val="Table Grid"/>
    <w:basedOn w:val="a1"/>
    <w:uiPriority w:val="39"/>
    <w:rsid w:val="006E7753"/>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fuk-06</dc:creator>
  <cp:keywords/>
  <dc:description/>
  <cp:lastModifiedBy>fuk-06</cp:lastModifiedBy>
  <cp:revision>2</cp:revision>
  <cp:lastPrinted>2026-03-27T02:07:00Z</cp:lastPrinted>
  <dcterms:created xsi:type="dcterms:W3CDTF">2026-03-27T05:01:00Z</dcterms:created>
  <dcterms:modified xsi:type="dcterms:W3CDTF">2026-03-27T05:01:00Z</dcterms:modified>
</cp:coreProperties>
</file>